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68DA" w14:textId="0D919023" w:rsidR="009A298C" w:rsidRPr="001A1159" w:rsidRDefault="009A298C" w:rsidP="009A298C">
      <w:pPr>
        <w:ind w:left="116"/>
        <w:rPr>
          <w:rFonts w:ascii="Arial" w:hAnsi="Arial" w:cs="Arial"/>
          <w:i/>
          <w:iCs/>
          <w:sz w:val="28"/>
        </w:rPr>
      </w:pP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="001A1159" w:rsidRPr="001A1159">
        <w:rPr>
          <w:rFonts w:ascii="Arial" w:hAnsi="Arial" w:cs="Arial"/>
          <w:i/>
          <w:iCs/>
          <w:sz w:val="28"/>
        </w:rPr>
        <w:t>Wójt Gminy Żarnowiec</w:t>
      </w:r>
    </w:p>
    <w:p w14:paraId="4001D4CF" w14:textId="6F6C1DCA" w:rsidR="001A1159" w:rsidRPr="001A1159" w:rsidRDefault="001A1159" w:rsidP="009A298C">
      <w:pPr>
        <w:ind w:left="116"/>
        <w:rPr>
          <w:rFonts w:ascii="Arial" w:hAnsi="Arial" w:cs="Arial"/>
          <w:i/>
          <w:iCs/>
          <w:sz w:val="28"/>
        </w:rPr>
      </w:pPr>
      <w:r w:rsidRPr="001A1159">
        <w:rPr>
          <w:rFonts w:ascii="Arial" w:hAnsi="Arial" w:cs="Arial"/>
          <w:i/>
          <w:iCs/>
          <w:sz w:val="28"/>
        </w:rPr>
        <w:t xml:space="preserve">                                                                         ul. Krakowska 34</w:t>
      </w:r>
    </w:p>
    <w:p w14:paraId="6FCC51C0" w14:textId="28808A0F" w:rsidR="001A1159" w:rsidRPr="001A1159" w:rsidRDefault="001A1159" w:rsidP="009A298C">
      <w:pPr>
        <w:ind w:left="116"/>
        <w:rPr>
          <w:rFonts w:ascii="Arial" w:hAnsi="Arial" w:cs="Arial"/>
          <w:i/>
          <w:iCs/>
          <w:sz w:val="28"/>
        </w:rPr>
      </w:pPr>
      <w:r w:rsidRPr="001A1159">
        <w:rPr>
          <w:rFonts w:ascii="Arial" w:hAnsi="Arial" w:cs="Arial"/>
          <w:i/>
          <w:iCs/>
          <w:sz w:val="28"/>
        </w:rPr>
        <w:t xml:space="preserve">                                               </w:t>
      </w:r>
      <w:r>
        <w:rPr>
          <w:rFonts w:ascii="Arial" w:hAnsi="Arial" w:cs="Arial"/>
          <w:i/>
          <w:iCs/>
          <w:sz w:val="28"/>
        </w:rPr>
        <w:t xml:space="preserve">                         </w:t>
      </w:r>
      <w:r w:rsidRPr="001A1159">
        <w:rPr>
          <w:rFonts w:ascii="Arial" w:hAnsi="Arial" w:cs="Arial"/>
          <w:i/>
          <w:iCs/>
          <w:sz w:val="28"/>
        </w:rPr>
        <w:t xml:space="preserve">42-439 Żarnowiec </w:t>
      </w:r>
    </w:p>
    <w:p w14:paraId="756061B7" w14:textId="1D50CE2A" w:rsidR="001A1159" w:rsidRPr="001A1159" w:rsidRDefault="001A1159" w:rsidP="009A298C">
      <w:pPr>
        <w:ind w:left="116"/>
        <w:rPr>
          <w:rFonts w:ascii="Arial" w:hAnsi="Arial" w:cs="Arial"/>
          <w:i/>
          <w:iCs/>
          <w:color w:val="FF0000"/>
          <w:sz w:val="24"/>
        </w:rPr>
      </w:pPr>
      <w:r w:rsidRPr="001A1159">
        <w:rPr>
          <w:rFonts w:ascii="Arial" w:hAnsi="Arial" w:cs="Arial"/>
          <w:i/>
          <w:iCs/>
          <w:sz w:val="24"/>
        </w:rPr>
        <w:t xml:space="preserve">                                                                                         </w:t>
      </w:r>
    </w:p>
    <w:p w14:paraId="15D88BD5" w14:textId="1E3F75C7" w:rsidR="00D97574" w:rsidRPr="001A1159" w:rsidRDefault="00D97574" w:rsidP="00D97574">
      <w:pPr>
        <w:jc w:val="center"/>
        <w:rPr>
          <w:rFonts w:ascii="Arial" w:hAnsi="Arial" w:cs="Arial"/>
        </w:rPr>
      </w:pPr>
    </w:p>
    <w:p w14:paraId="03960E57" w14:textId="77777777" w:rsidR="001323D9" w:rsidRPr="001A1159" w:rsidRDefault="001323D9" w:rsidP="00D97574">
      <w:pPr>
        <w:jc w:val="center"/>
        <w:rPr>
          <w:rFonts w:ascii="Arial" w:hAnsi="Arial" w:cs="Arial"/>
        </w:rPr>
      </w:pPr>
    </w:p>
    <w:p w14:paraId="57A37DFA" w14:textId="769C3238" w:rsidR="00D97574" w:rsidRPr="001A1159" w:rsidRDefault="00D97574" w:rsidP="00D97574">
      <w:pPr>
        <w:jc w:val="center"/>
        <w:rPr>
          <w:rFonts w:ascii="Arial" w:hAnsi="Arial" w:cs="Arial"/>
          <w:b/>
          <w:bCs/>
        </w:rPr>
      </w:pPr>
      <w:r w:rsidRPr="001A1159">
        <w:rPr>
          <w:rFonts w:ascii="Arial" w:hAnsi="Arial" w:cs="Arial"/>
          <w:b/>
          <w:bCs/>
        </w:rPr>
        <w:t>WNIOSEK O ZAKUP PALIWA STAŁEGO</w:t>
      </w:r>
    </w:p>
    <w:p w14:paraId="613F92E4" w14:textId="3BC8F88C" w:rsidR="003249E7" w:rsidRPr="00DB48FA" w:rsidRDefault="003249E7" w:rsidP="00D97574">
      <w:pPr>
        <w:jc w:val="center"/>
        <w:rPr>
          <w:rFonts w:ascii="Arial" w:hAnsi="Arial" w:cs="Arial"/>
        </w:rPr>
      </w:pPr>
      <w:r w:rsidRPr="001A1159">
        <w:rPr>
          <w:rFonts w:ascii="Arial" w:hAnsi="Arial" w:cs="Arial"/>
        </w:rPr>
        <w:t xml:space="preserve">podstawa prawna: art. 10 </w:t>
      </w:r>
      <w:r w:rsidR="001F659F">
        <w:rPr>
          <w:rFonts w:ascii="Arial" w:hAnsi="Arial" w:cs="Arial"/>
        </w:rPr>
        <w:t xml:space="preserve">ust. </w:t>
      </w:r>
      <w:bookmarkStart w:id="0" w:name="_GoBack"/>
      <w:bookmarkEnd w:id="0"/>
      <w:r w:rsidR="001F659F">
        <w:rPr>
          <w:rFonts w:ascii="Arial" w:hAnsi="Arial" w:cs="Arial"/>
        </w:rPr>
        <w:t xml:space="preserve">1 pkt 1-5 </w:t>
      </w:r>
      <w:r w:rsidRPr="001A1159">
        <w:rPr>
          <w:rFonts w:ascii="Arial" w:hAnsi="Arial" w:cs="Arial"/>
        </w:rPr>
        <w:t xml:space="preserve">ustawy z dnia 27 października 2022 r. o zakupie preferencyjnym paliwa stałego dla gospodarstw domowych (Dz. U. poz. </w:t>
      </w:r>
      <w:r w:rsidRPr="00DB48FA">
        <w:rPr>
          <w:rFonts w:ascii="Arial" w:hAnsi="Arial" w:cs="Arial"/>
        </w:rPr>
        <w:t>2236</w:t>
      </w:r>
      <w:r w:rsidR="00DB48FA" w:rsidRPr="00DB48FA">
        <w:rPr>
          <w:rFonts w:ascii="Arial" w:hAnsi="Arial" w:cs="Arial"/>
        </w:rPr>
        <w:t xml:space="preserve"> </w:t>
      </w:r>
      <w:r w:rsidR="00A16F00">
        <w:rPr>
          <w:rStyle w:val="Uwydatnienie"/>
          <w:rFonts w:ascii="Arial" w:hAnsi="Arial" w:cs="Arial"/>
        </w:rPr>
        <w:t>z późn</w:t>
      </w:r>
      <w:r w:rsidR="00DB48FA" w:rsidRPr="00DB48FA">
        <w:rPr>
          <w:rFonts w:ascii="Arial" w:hAnsi="Arial" w:cs="Arial"/>
        </w:rPr>
        <w:t xml:space="preserve">. </w:t>
      </w:r>
      <w:r w:rsidR="00DB48FA" w:rsidRPr="00DB48FA">
        <w:rPr>
          <w:rStyle w:val="Uwydatnienie"/>
          <w:rFonts w:ascii="Arial" w:hAnsi="Arial" w:cs="Arial"/>
        </w:rPr>
        <w:t>zm</w:t>
      </w:r>
      <w:r w:rsidR="00DB48FA" w:rsidRPr="00DB48FA">
        <w:rPr>
          <w:rFonts w:ascii="Arial" w:hAnsi="Arial" w:cs="Arial"/>
        </w:rPr>
        <w:t>.</w:t>
      </w:r>
      <w:r w:rsidR="00DB48FA">
        <w:rPr>
          <w:rFonts w:ascii="Arial" w:hAnsi="Arial" w:cs="Arial"/>
        </w:rPr>
        <w:t>)</w:t>
      </w:r>
    </w:p>
    <w:p w14:paraId="57F36445" w14:textId="77777777" w:rsidR="00D97574" w:rsidRPr="001A1159" w:rsidRDefault="00D97574" w:rsidP="00D97574">
      <w:pPr>
        <w:rPr>
          <w:rFonts w:ascii="Arial" w:hAnsi="Arial" w:cs="Arial"/>
        </w:rPr>
      </w:pPr>
    </w:p>
    <w:p w14:paraId="3D7BB788" w14:textId="77777777" w:rsidR="00D97574" w:rsidRPr="001A1159" w:rsidRDefault="00D97574" w:rsidP="00D97574">
      <w:pPr>
        <w:rPr>
          <w:rFonts w:ascii="Arial" w:hAnsi="Arial" w:cs="Arial"/>
        </w:rPr>
      </w:pPr>
    </w:p>
    <w:p w14:paraId="491AC917" w14:textId="0552DEBE" w:rsidR="00133680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</w:t>
      </w:r>
      <w:r w:rsidR="001323D9" w:rsidRPr="001A1159">
        <w:rPr>
          <w:rFonts w:ascii="Arial" w:hAnsi="Arial" w:cs="Arial"/>
        </w:rPr>
        <w:t>……………………</w:t>
      </w:r>
    </w:p>
    <w:p w14:paraId="625099D9" w14:textId="5B2A0A1E" w:rsidR="009A298C" w:rsidRPr="001A1159" w:rsidRDefault="004A484F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I</w:t>
      </w:r>
      <w:r w:rsidR="009A298C" w:rsidRPr="001A1159">
        <w:rPr>
          <w:rFonts w:ascii="Arial" w:hAnsi="Arial" w:cs="Arial"/>
        </w:rPr>
        <w:t>mię i nazwisko wnioskodawcy</w:t>
      </w:r>
    </w:p>
    <w:p w14:paraId="5D3533EE" w14:textId="77777777" w:rsidR="009A298C" w:rsidRPr="001A1159" w:rsidRDefault="009A298C" w:rsidP="009A298C">
      <w:pPr>
        <w:ind w:left="116"/>
        <w:rPr>
          <w:rFonts w:ascii="Arial" w:hAnsi="Arial" w:cs="Arial"/>
        </w:rPr>
      </w:pPr>
    </w:p>
    <w:p w14:paraId="360F08DB" w14:textId="03506811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</w:t>
      </w:r>
      <w:r w:rsidR="001323D9" w:rsidRPr="001A1159">
        <w:rPr>
          <w:rFonts w:ascii="Arial" w:hAnsi="Arial" w:cs="Arial"/>
        </w:rPr>
        <w:t>……………………</w:t>
      </w:r>
    </w:p>
    <w:p w14:paraId="04F5644F" w14:textId="48F58ACF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PESEL wnioskodawcy</w:t>
      </w:r>
    </w:p>
    <w:p w14:paraId="0EDB1473" w14:textId="05AC2CD0" w:rsidR="009A298C" w:rsidRPr="001A1159" w:rsidRDefault="009A298C" w:rsidP="009A298C">
      <w:pPr>
        <w:ind w:left="116"/>
        <w:rPr>
          <w:rFonts w:ascii="Arial" w:hAnsi="Arial" w:cs="Arial"/>
        </w:rPr>
      </w:pPr>
    </w:p>
    <w:p w14:paraId="393FE168" w14:textId="5DB135D8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</w:t>
      </w:r>
      <w:r w:rsidR="001323D9" w:rsidRPr="001A1159">
        <w:rPr>
          <w:rFonts w:ascii="Arial" w:hAnsi="Arial" w:cs="Arial"/>
        </w:rPr>
        <w:t>……………………</w:t>
      </w:r>
    </w:p>
    <w:p w14:paraId="061D1556" w14:textId="0F24B919" w:rsidR="009A298C" w:rsidRPr="001A1159" w:rsidRDefault="004A484F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N</w:t>
      </w:r>
      <w:r w:rsidR="009A298C" w:rsidRPr="001A1159">
        <w:rPr>
          <w:rFonts w:ascii="Arial" w:hAnsi="Arial" w:cs="Arial"/>
        </w:rPr>
        <w:t>umer telefonu do kontaktu</w:t>
      </w:r>
      <w:r w:rsidR="001323D9" w:rsidRPr="001A1159">
        <w:rPr>
          <w:rFonts w:ascii="Arial" w:hAnsi="Arial" w:cs="Arial"/>
        </w:rPr>
        <w:t xml:space="preserve"> lub adres e</w:t>
      </w:r>
      <w:r w:rsidR="009F7C08" w:rsidRPr="001A1159">
        <w:rPr>
          <w:rFonts w:ascii="Arial" w:hAnsi="Arial" w:cs="Arial"/>
        </w:rPr>
        <w:t>-</w:t>
      </w:r>
      <w:r w:rsidR="001323D9" w:rsidRPr="001A1159">
        <w:rPr>
          <w:rFonts w:ascii="Arial" w:hAnsi="Arial" w:cs="Arial"/>
        </w:rPr>
        <w:t xml:space="preserve">mail </w:t>
      </w:r>
    </w:p>
    <w:p w14:paraId="4AED6D13" w14:textId="117E6179" w:rsidR="009A298C" w:rsidRPr="001A1159" w:rsidRDefault="009A298C" w:rsidP="009A298C">
      <w:pPr>
        <w:ind w:left="116"/>
        <w:rPr>
          <w:rFonts w:ascii="Arial" w:hAnsi="Arial" w:cs="Arial"/>
        </w:rPr>
      </w:pPr>
    </w:p>
    <w:p w14:paraId="386E2431" w14:textId="3A58F229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…………………………………………………………………………………………………………</w:t>
      </w:r>
      <w:r w:rsidR="004A484F" w:rsidRPr="001A1159">
        <w:rPr>
          <w:rFonts w:ascii="Arial" w:hAnsi="Arial" w:cs="Arial"/>
        </w:rPr>
        <w:t>…</w:t>
      </w:r>
    </w:p>
    <w:p w14:paraId="10B29FEE" w14:textId="5586E3EB" w:rsidR="00133680" w:rsidRPr="001A1159" w:rsidRDefault="004A484F" w:rsidP="009F7C08">
      <w:pPr>
        <w:jc w:val="both"/>
        <w:rPr>
          <w:rFonts w:ascii="Arial" w:hAnsi="Arial" w:cs="Arial"/>
        </w:rPr>
      </w:pPr>
      <w:r w:rsidRPr="001A1159">
        <w:rPr>
          <w:rFonts w:ascii="Arial" w:hAnsi="Arial" w:cs="Arial"/>
        </w:rPr>
        <w:t>Adres</w:t>
      </w:r>
      <w:r w:rsidR="009F7C08" w:rsidRPr="001A1159">
        <w:rPr>
          <w:rFonts w:ascii="Arial" w:hAnsi="Arial" w:cs="Arial"/>
        </w:rPr>
        <w:t>,</w:t>
      </w:r>
      <w:r w:rsidRPr="001A1159">
        <w:rPr>
          <w:rFonts w:ascii="Arial" w:hAnsi="Arial" w:cs="Arial"/>
        </w:rPr>
        <w:t xml:space="preserve"> pod którym prowadzone jest gospodarstwo domowe</w:t>
      </w:r>
      <w:r w:rsidR="009F7C08" w:rsidRPr="001A1159">
        <w:rPr>
          <w:rFonts w:ascii="Arial" w:hAnsi="Arial" w:cs="Arial"/>
        </w:rPr>
        <w:t>,</w:t>
      </w:r>
      <w:r w:rsidRPr="001A1159">
        <w:rPr>
          <w:rFonts w:ascii="Arial" w:hAnsi="Arial" w:cs="Arial"/>
        </w:rPr>
        <w:t xml:space="preserve"> na rzecz którego dokonywany jest zakup preferencyjny</w:t>
      </w:r>
    </w:p>
    <w:p w14:paraId="3D54BC1B" w14:textId="746A9DAD" w:rsidR="000C42D0" w:rsidRPr="001A1159" w:rsidRDefault="000C42D0" w:rsidP="009A298C">
      <w:pPr>
        <w:ind w:left="116"/>
        <w:rPr>
          <w:rFonts w:ascii="Arial" w:hAnsi="Arial" w:cs="Arial"/>
        </w:rPr>
      </w:pPr>
    </w:p>
    <w:p w14:paraId="6AD5BB3F" w14:textId="03895ECF" w:rsidR="004A484F" w:rsidRPr="001A1159" w:rsidRDefault="004A484F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 xml:space="preserve">Rodzaj </w:t>
      </w:r>
      <w:r w:rsidR="00BD180B" w:rsidRPr="001A1159">
        <w:rPr>
          <w:rFonts w:ascii="Arial" w:hAnsi="Arial" w:cs="Arial"/>
        </w:rPr>
        <w:t xml:space="preserve">i ilość </w:t>
      </w:r>
      <w:r w:rsidRPr="001A1159">
        <w:rPr>
          <w:rFonts w:ascii="Arial" w:hAnsi="Arial" w:cs="Arial"/>
        </w:rPr>
        <w:t>węgla kamiennego wykorzystywanego do ogrzewania nieruchomości</w:t>
      </w:r>
      <w:r w:rsidR="00BD180B" w:rsidRPr="001A1159">
        <w:rPr>
          <w:rFonts w:ascii="Arial" w:hAnsi="Arial" w:cs="Arial"/>
        </w:rPr>
        <w:t xml:space="preserve"> </w:t>
      </w:r>
    </w:p>
    <w:p w14:paraId="5902819A" w14:textId="77777777" w:rsidR="008C6188" w:rsidRDefault="008C6188" w:rsidP="00D97574">
      <w:pPr>
        <w:rPr>
          <w:rFonts w:ascii="Arial" w:hAnsi="Arial" w:cs="Arial"/>
          <w:b/>
        </w:rPr>
      </w:pPr>
    </w:p>
    <w:p w14:paraId="3BDE5F4C" w14:textId="37EEE7BD" w:rsidR="004E1D68" w:rsidRDefault="00D97574" w:rsidP="00D81345">
      <w:pPr>
        <w:rPr>
          <w:rFonts w:ascii="Arial" w:hAnsi="Arial" w:cs="Arial"/>
        </w:rPr>
      </w:pPr>
      <w:r w:rsidRPr="001A1159">
        <w:rPr>
          <w:rFonts w:ascii="Arial" w:hAnsi="Arial" w:cs="Arial"/>
        </w:rPr>
        <w:t>kostka</w:t>
      </w:r>
      <w:r w:rsidR="004A484F" w:rsidRPr="001A1159">
        <w:rPr>
          <w:rFonts w:ascii="Arial" w:hAnsi="Arial" w:cs="Arial"/>
        </w:rPr>
        <w:t>/orzech</w:t>
      </w:r>
      <w:r w:rsidR="005A34D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9A298C" w:rsidRPr="001A1159">
        <w:rPr>
          <w:rFonts w:ascii="Arial" w:hAnsi="Arial" w:cs="Arial"/>
        </w:rPr>
        <w:t>i</w:t>
      </w:r>
      <w:r w:rsidR="005A34DF" w:rsidRPr="001A1159">
        <w:rPr>
          <w:rFonts w:ascii="Arial" w:hAnsi="Arial" w:cs="Arial"/>
        </w:rPr>
        <w:t>lość ………………</w:t>
      </w:r>
      <w:r w:rsidRPr="001A1159">
        <w:rPr>
          <w:rFonts w:ascii="Arial" w:hAnsi="Arial" w:cs="Arial"/>
        </w:rPr>
        <w:t xml:space="preserve"> </w:t>
      </w:r>
    </w:p>
    <w:p w14:paraId="633D2236" w14:textId="77777777" w:rsidR="00D81345" w:rsidRPr="001A1159" w:rsidRDefault="00D81345" w:rsidP="00D81345">
      <w:pPr>
        <w:rPr>
          <w:rFonts w:ascii="Arial" w:hAnsi="Arial" w:cs="Arial"/>
        </w:rPr>
      </w:pPr>
    </w:p>
    <w:p w14:paraId="3D8CE361" w14:textId="77777777" w:rsidR="00101302" w:rsidRPr="001A1159" w:rsidRDefault="00101302" w:rsidP="0010130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>Informuję,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01302" w:rsidRPr="001A1159" w14:paraId="31944839" w14:textId="77777777" w:rsidTr="001E70B1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0FBE28B" w14:textId="77777777" w:rsidR="00101302" w:rsidRPr="001A1159" w:rsidRDefault="00101302" w:rsidP="001E70B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ED453" w14:textId="77777777" w:rsidR="00101302" w:rsidRPr="001A1159" w:rsidRDefault="00101302" w:rsidP="001E70B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159">
              <w:rPr>
                <w:rFonts w:ascii="Arial" w:hAnsi="Arial" w:cs="Arial"/>
                <w:sz w:val="22"/>
                <w:szCs w:val="22"/>
              </w:rPr>
              <w:t>nie dokonałem zakupu preferencyjnego paliwa stałego</w:t>
            </w:r>
          </w:p>
        </w:tc>
      </w:tr>
      <w:tr w:rsidR="00101302" w:rsidRPr="001A1159" w14:paraId="5D6711F2" w14:textId="77777777" w:rsidTr="001E70B1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20A384E8" w14:textId="77777777" w:rsidR="00101302" w:rsidRPr="001A1159" w:rsidRDefault="00101302" w:rsidP="001E70B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75B9" w14:textId="77777777" w:rsidR="00101302" w:rsidRPr="001A1159" w:rsidRDefault="00101302" w:rsidP="001E70B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159">
              <w:rPr>
                <w:rFonts w:ascii="Arial" w:hAnsi="Arial" w:cs="Arial"/>
                <w:sz w:val="22"/>
                <w:szCs w:val="22"/>
              </w:rPr>
              <w:t>dokonałem już zakupu preferencyjnego paliwa stałego w ilości …………… ton</w:t>
            </w:r>
          </w:p>
        </w:tc>
      </w:tr>
    </w:tbl>
    <w:p w14:paraId="562865A7" w14:textId="77777777" w:rsidR="00101302" w:rsidRPr="001A1159" w:rsidRDefault="00101302" w:rsidP="0010130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>(</w:t>
      </w:r>
      <w:r w:rsidRPr="001A1159">
        <w:rPr>
          <w:rFonts w:ascii="Arial" w:hAnsi="Arial" w:cs="Arial"/>
          <w:i/>
          <w:iCs/>
          <w:sz w:val="22"/>
          <w:szCs w:val="22"/>
        </w:rPr>
        <w:t>proszę zaznaczyć znakiem X właściwą odpowiedź</w:t>
      </w:r>
      <w:r w:rsidRPr="001A1159">
        <w:rPr>
          <w:rFonts w:ascii="Arial" w:hAnsi="Arial" w:cs="Arial"/>
          <w:sz w:val="22"/>
          <w:szCs w:val="22"/>
        </w:rPr>
        <w:t xml:space="preserve">) </w:t>
      </w:r>
    </w:p>
    <w:p w14:paraId="4216C825" w14:textId="7F091CA3" w:rsidR="003249E7" w:rsidRPr="001A1159" w:rsidRDefault="003249E7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B9C9A52" w14:textId="43FA5BAF" w:rsidR="003249E7" w:rsidRPr="001A1159" w:rsidRDefault="003249E7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>Przyjmuję do wiadomości treść poniższej klauzuli informacyjnej RODO.</w:t>
      </w:r>
    </w:p>
    <w:p w14:paraId="1D0418F5" w14:textId="77777777" w:rsidR="00133680" w:rsidRPr="001A1159" w:rsidRDefault="00133680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6C78119" w14:textId="77777777" w:rsidR="004E1D68" w:rsidRPr="001A1159" w:rsidRDefault="00BD180B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Informacje przedstawione we wniosku o zakup składa się pod rygorem odpowiedzialności karnej za składanie fałszywych oświadczeń wynikającej z art. 233 § 6 ustawy z dnia 6 czerwca 1997 r. – Kodeks karny</w:t>
      </w:r>
      <w:r w:rsidRPr="001A1159">
        <w:rPr>
          <w:rFonts w:ascii="Arial" w:hAnsi="Arial" w:cs="Arial"/>
          <w:sz w:val="22"/>
          <w:szCs w:val="22"/>
        </w:rPr>
        <w:t xml:space="preserve">. </w:t>
      </w:r>
    </w:p>
    <w:p w14:paraId="52BD69CF" w14:textId="6AB7C32D" w:rsidR="00133680" w:rsidRPr="001A1159" w:rsidRDefault="004E1D68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 xml:space="preserve">Pouczenie o treści </w:t>
      </w:r>
      <w:r w:rsidR="001323D9" w:rsidRPr="001A1159">
        <w:rPr>
          <w:rFonts w:ascii="Arial" w:hAnsi="Arial" w:cs="Arial"/>
          <w:sz w:val="22"/>
          <w:szCs w:val="22"/>
        </w:rPr>
        <w:t>art. 233 Kodeksu karnego:</w:t>
      </w:r>
    </w:p>
    <w:p w14:paraId="0ECE223D" w14:textId="3AAF2EA8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</w:t>
      </w:r>
    </w:p>
    <w:p w14:paraId="5F0D7392" w14:textId="7777777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od 6 miesięcy do lat 8.</w:t>
      </w:r>
    </w:p>
    <w:p w14:paraId="7F6D71E6" w14:textId="6E99BCD6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14:paraId="3194BF65" w14:textId="7777777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od 3 miesięcy do lat 5.</w:t>
      </w:r>
    </w:p>
    <w:p w14:paraId="58E2F436" w14:textId="0A9AC58F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1EF5A02" w14:textId="1AEE5F4C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 3. Nie podlega karze za czyn określony w § 1a, kto składa fałszywe zeznanie, nie wiedząc o prawie odmowy zeznania lub odpowiedzi na pytania.</w:t>
      </w:r>
    </w:p>
    <w:p w14:paraId="38CC60DC" w14:textId="08DC4BCA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4. Kto, jako biegły, rzeczoznawca lub tłumacz, przedstawia fałszywą opinię, ekspertyzę lub tłumaczenie mające służyć za dowód w postępowaniu określonym w § 1,</w:t>
      </w:r>
    </w:p>
    <w:p w14:paraId="64266C42" w14:textId="7777777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od roku do lat 10.</w:t>
      </w:r>
    </w:p>
    <w:p w14:paraId="57127764" w14:textId="3C365155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lastRenderedPageBreak/>
        <w:t>§ 4a. Jeżeli sprawca czynu określonego w § 4 działa nieumyślnie, narażając na istotną szkodę interes publiczny,</w:t>
      </w:r>
      <w:r w:rsidR="009F7C08" w:rsidRPr="001A11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do lat 3.</w:t>
      </w:r>
    </w:p>
    <w:p w14:paraId="60C9B3B6" w14:textId="10049A91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5. Sąd może zastosować nadzwyczajne złagodzenie kary, a nawet odstąpić od jej wymierzenia, jeżeli:</w:t>
      </w:r>
    </w:p>
    <w:p w14:paraId="6353461F" w14:textId="75F1DEE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1) fałszywe zeznanie, opinia, ekspertyza lub tłumaczenie dotyczy okoliczności niemogących mieć wpływu na rozstrzygnięcie sprawy,</w:t>
      </w:r>
    </w:p>
    <w:p w14:paraId="3BB48057" w14:textId="56BC97C1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2) sprawca dobrowolnie sprostuje fałszywe zeznanie, opinię, ekspertyzę lub tłumaczenie, zanim nastąpi, chociażby nieprawomocne, rozstrzygnięcie sprawy.</w:t>
      </w:r>
    </w:p>
    <w:p w14:paraId="7B8B5797" w14:textId="2D1ACBF1" w:rsidR="001323D9" w:rsidRPr="001A1159" w:rsidRDefault="001323D9" w:rsidP="009F7C0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</w:t>
      </w:r>
      <w:r w:rsidRPr="001A1159">
        <w:rPr>
          <w:rFonts w:ascii="Arial" w:hAnsi="Arial" w:cs="Arial"/>
          <w:sz w:val="22"/>
          <w:szCs w:val="22"/>
        </w:rPr>
        <w:t>.</w:t>
      </w:r>
    </w:p>
    <w:p w14:paraId="47911965" w14:textId="77777777" w:rsidR="00133680" w:rsidRPr="001A1159" w:rsidRDefault="00133680" w:rsidP="009A298C">
      <w:pPr>
        <w:pStyle w:val="Tekstpodstawowy"/>
        <w:rPr>
          <w:rFonts w:ascii="Arial" w:hAnsi="Arial" w:cs="Arial"/>
          <w:sz w:val="22"/>
          <w:szCs w:val="22"/>
        </w:rPr>
      </w:pPr>
    </w:p>
    <w:p w14:paraId="3DA86507" w14:textId="5E0E256E" w:rsidR="00133680" w:rsidRPr="001A1159" w:rsidRDefault="00133680" w:rsidP="009A298C">
      <w:pPr>
        <w:pStyle w:val="Tekstpodstawowy"/>
        <w:rPr>
          <w:rFonts w:ascii="Arial" w:hAnsi="Arial" w:cs="Arial"/>
          <w:sz w:val="22"/>
          <w:szCs w:val="22"/>
        </w:rPr>
      </w:pPr>
    </w:p>
    <w:p w14:paraId="5FBEC7FF" w14:textId="6BF348D9" w:rsidR="004E1D68" w:rsidRPr="001A1159" w:rsidRDefault="004E1D68" w:rsidP="009A298C">
      <w:pPr>
        <w:pStyle w:val="Tekstpodstawowy"/>
        <w:rPr>
          <w:rFonts w:ascii="Arial" w:hAnsi="Arial" w:cs="Arial"/>
          <w:sz w:val="22"/>
          <w:szCs w:val="22"/>
        </w:rPr>
      </w:pPr>
    </w:p>
    <w:p w14:paraId="0038869A" w14:textId="6C3C977A" w:rsidR="00133680" w:rsidRPr="001A1159" w:rsidRDefault="00E722E4" w:rsidP="00E722E4">
      <w:pPr>
        <w:pStyle w:val="Tekstpodstawowy"/>
        <w:ind w:right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….….…….</w:t>
      </w:r>
      <w:r w:rsidR="00073BB1" w:rsidRPr="001A1159">
        <w:rPr>
          <w:rFonts w:ascii="Arial" w:hAnsi="Arial" w:cs="Arial"/>
          <w:sz w:val="22"/>
          <w:szCs w:val="22"/>
        </w:rPr>
        <w:t>……………..............…………………………..…</w:t>
      </w:r>
    </w:p>
    <w:p w14:paraId="3D5DB757" w14:textId="6B8C0E3E" w:rsidR="000450A7" w:rsidRPr="001A1159" w:rsidRDefault="00E722E4" w:rsidP="00E722E4">
      <w:pPr>
        <w:ind w:left="4359" w:right="10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3BB1" w:rsidRPr="001A1159">
        <w:rPr>
          <w:rFonts w:ascii="Arial" w:hAnsi="Arial" w:cs="Arial"/>
        </w:rPr>
        <w:t>(</w:t>
      </w:r>
      <w:r w:rsidR="004E1D68" w:rsidRPr="001A1159">
        <w:rPr>
          <w:rFonts w:ascii="Arial" w:hAnsi="Arial" w:cs="Arial"/>
          <w:i/>
          <w:iCs/>
        </w:rPr>
        <w:t>m</w:t>
      </w:r>
      <w:r w:rsidR="00073BB1" w:rsidRPr="001A1159">
        <w:rPr>
          <w:rFonts w:ascii="Arial" w:hAnsi="Arial" w:cs="Arial"/>
          <w:i/>
          <w:iCs/>
        </w:rPr>
        <w:t>iejscowość, data i podpis</w:t>
      </w:r>
      <w:r w:rsidR="00073BB1" w:rsidRPr="001A1159">
        <w:rPr>
          <w:rFonts w:ascii="Arial" w:hAnsi="Arial" w:cs="Arial"/>
        </w:rPr>
        <w:t>)</w:t>
      </w:r>
    </w:p>
    <w:p w14:paraId="7835FA7A" w14:textId="77777777" w:rsidR="000450A7" w:rsidRDefault="000450A7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6752F716" w14:textId="77777777" w:rsidR="001A1159" w:rsidRDefault="001A1159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74DE052B" w14:textId="77777777" w:rsidR="001A1159" w:rsidRDefault="001A1159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04793E55" w14:textId="77777777" w:rsidR="001A1159" w:rsidRPr="001A1159" w:rsidRDefault="001A1159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49D71EA5" w14:textId="77777777" w:rsidR="000450A7" w:rsidRPr="001A1159" w:rsidRDefault="000450A7" w:rsidP="009A298C">
      <w:pPr>
        <w:pStyle w:val="Tekstpodstawowy"/>
        <w:ind w:left="116" w:right="110"/>
        <w:jc w:val="both"/>
        <w:rPr>
          <w:rFonts w:ascii="Arial" w:hAnsi="Arial" w:cs="Arial"/>
        </w:rPr>
      </w:pPr>
    </w:p>
    <w:p w14:paraId="79C41AE1" w14:textId="77777777" w:rsidR="000450A7" w:rsidRPr="001A1159" w:rsidRDefault="000450A7" w:rsidP="000450A7">
      <w:pPr>
        <w:ind w:left="101" w:right="98"/>
        <w:jc w:val="center"/>
        <w:outlineLvl w:val="0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KLAUZULA INFORMACYJNA RODO</w:t>
      </w:r>
    </w:p>
    <w:p w14:paraId="734810FD" w14:textId="77777777" w:rsidR="000450A7" w:rsidRPr="001A1159" w:rsidRDefault="000450A7" w:rsidP="000450A7">
      <w:pPr>
        <w:ind w:left="116" w:right="110"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Zgodnie z Rozporządzeniem Parlamentu Europejskiego i Rady (UE) 2016/679 z dnia 27 kwiecień 2016r. w sprawie ochrony osób fizycznych w związku z przetwarzaniem danych osobowych oraz Ustawą z dnia 10 maja 2018r o ochronie danych osobowych (Dz.U 1000 z 2018r.) informujemy, że:</w:t>
      </w:r>
    </w:p>
    <w:p w14:paraId="2EC09F70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Administratorem Danych Osobowych jest: Wójt Gminy Żarnowiec, ul. Krakowska 34, 42-439 Żarnowiec tel. 32-64-49-320.</w:t>
      </w:r>
    </w:p>
    <w:p w14:paraId="2EB16A53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Administrator wyznaczył Inspektora Ochrony Danych, z którym można się kontaktować w sprawach związanych z ochroną danych osobowych pod adresem poczty elektronicznej: iodo@zarnowiec.pl,  ug@zarnowiec.pl oraz tel.: 32-64-49-320. lub pisemnie na adres Administratora.</w:t>
      </w:r>
    </w:p>
    <w:p w14:paraId="6748B570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 xml:space="preserve">Przetwarzanie danych odbywa się w związku z realizacją zadania gminy polegającego na preferencyjnej sprzedaży paliwa stałego dla gospodarstw domowych zgodnie z przepisami ustawy z dnia 27 października 2022 r. o zakupie preferencyjnym paliwa stałego dla gospodarstw domowych (Dz. U. poz. 2236). </w:t>
      </w:r>
    </w:p>
    <w:p w14:paraId="6B6567DF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Odbiorcami Pani/Pana danych osobowych będą komórki i jednostki organizacyjne Urzędu Gminy Żarnowiec, podmioty współpracujące z Urzędem na mocy zawartych umów, a także zewnętrzne organy i instytucje na mocy obowiązujących przepisów prawa.</w:t>
      </w:r>
    </w:p>
    <w:p w14:paraId="2C4EBC37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Dane nie są profilowane ani przekazywane za granice.</w:t>
      </w:r>
    </w:p>
    <w:p w14:paraId="63975A87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4078D0FF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Pełne informacje na temat Pani/Pana danych osobowych oraz przysługujących Pani/Panu praw udzielane są w siedzibie Administratora, można o nie pytać osobiście, listownie lub mailowo na adres Administratora: ug@zarnowiec.pl lub adres Inspektora Ochrony Danych:  iodo@zarnowiec.pl</w:t>
      </w:r>
    </w:p>
    <w:p w14:paraId="4F7FED6C" w14:textId="39414DA4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Przysługuje Pani/ Panu prawo skargi do organu nadzorczego, tj.: Prezesa Urzędu Ochrony Danych Osobowych.</w:t>
      </w:r>
    </w:p>
    <w:sectPr w:rsidR="000450A7" w:rsidRPr="001A1159" w:rsidSect="009A298C">
      <w:pgSz w:w="11906" w:h="16838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B834" w16cex:dateUtc="2022-11-04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2CD4F8" w16cid:durableId="270FB8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7B745AD2"/>
    <w:multiLevelType w:val="hybridMultilevel"/>
    <w:tmpl w:val="3A74D996"/>
    <w:lvl w:ilvl="0" w:tplc="818A27E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0"/>
    <w:rsid w:val="000450A7"/>
    <w:rsid w:val="00073BB1"/>
    <w:rsid w:val="000C42D0"/>
    <w:rsid w:val="00101302"/>
    <w:rsid w:val="001323D9"/>
    <w:rsid w:val="00133680"/>
    <w:rsid w:val="001A1159"/>
    <w:rsid w:val="001F659F"/>
    <w:rsid w:val="0024133D"/>
    <w:rsid w:val="0025463A"/>
    <w:rsid w:val="003249E7"/>
    <w:rsid w:val="004A484F"/>
    <w:rsid w:val="004E1D68"/>
    <w:rsid w:val="005A34DF"/>
    <w:rsid w:val="00733DC4"/>
    <w:rsid w:val="0074497A"/>
    <w:rsid w:val="00765D2B"/>
    <w:rsid w:val="00770527"/>
    <w:rsid w:val="008C6188"/>
    <w:rsid w:val="009A298C"/>
    <w:rsid w:val="009A4045"/>
    <w:rsid w:val="009A5AE6"/>
    <w:rsid w:val="009F7C08"/>
    <w:rsid w:val="00A16F00"/>
    <w:rsid w:val="00BD180B"/>
    <w:rsid w:val="00D81345"/>
    <w:rsid w:val="00D97574"/>
    <w:rsid w:val="00DB48FA"/>
    <w:rsid w:val="00E722E4"/>
    <w:rsid w:val="00EA7F85"/>
    <w:rsid w:val="00F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E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E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E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08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0130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DB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76C4-9CA6-4CA7-83E7-0971075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Sekretariat</cp:lastModifiedBy>
  <cp:revision>9</cp:revision>
  <cp:lastPrinted>2023-01-09T06:39:00Z</cp:lastPrinted>
  <dcterms:created xsi:type="dcterms:W3CDTF">2023-04-25T12:44:00Z</dcterms:created>
  <dcterms:modified xsi:type="dcterms:W3CDTF">2023-05-12T07:53:00Z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