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3C" w:rsidRDefault="000E2E3C" w:rsidP="000E2E3C">
      <w:pPr>
        <w:jc w:val="center"/>
        <w:rPr>
          <w:rStyle w:val="Pogrubienie"/>
        </w:rPr>
      </w:pPr>
      <w:r>
        <w:rPr>
          <w:rStyle w:val="Pogrubienie"/>
        </w:rPr>
        <w:t>Obowiązek informacyjny RODO dla osób zgłaszających kanałem wewnętrznym naruszenia prawa w zakresie przedmiotowym opisanym w Dyrektywie Parlamentu Europejskiego i Rady (UE) 2019/1937 z dnia 23 października 2019 r. w sprawie ochrony osób zgłaszających naruszenia prawa Unii</w:t>
      </w:r>
      <w:r>
        <w:br/>
      </w:r>
      <w:r>
        <w:rPr>
          <w:rStyle w:val="Pogrubienie"/>
        </w:rPr>
        <w:t>(nie dotyczy zgłoszeń anonimowych)</w:t>
      </w:r>
    </w:p>
    <w:p w:rsidR="0034707E" w:rsidRDefault="000E2E3C" w:rsidP="000E2E3C">
      <w:r>
        <w:br/>
      </w:r>
      <w:r>
        <w:rPr>
          <w:rStyle w:val="Pogrubienie"/>
        </w:rPr>
        <w:t>1. Administrator Danych</w:t>
      </w:r>
      <w:r>
        <w:br/>
        <w:t xml:space="preserve">Administratorem Pani/Pana danych osobowych </w:t>
      </w:r>
      <w:r w:rsidR="002D4204">
        <w:t xml:space="preserve">jest </w:t>
      </w:r>
      <w:r>
        <w:t>Urząd Gminy Żarnowiec reprezentowany przez Wójta Gminy, ul. Krakowska 34, 42-439 Żarnowiec tel. (32) 64-49-320 zwany dalej „Administratorem”</w:t>
      </w:r>
      <w:r>
        <w:br/>
      </w:r>
      <w:r>
        <w:rPr>
          <w:rStyle w:val="Pogrubienie"/>
        </w:rPr>
        <w:t>2. Inspektor Ochrony Danych</w:t>
      </w:r>
      <w:r>
        <w:br/>
        <w:t>W sprawach ochrony Pani/Pana danych można kontaktować się z wyznaczonym Inspektorem Ochrony Danych poprzez e-mail</w:t>
      </w:r>
      <w:r w:rsidR="002D4204">
        <w:t>:</w:t>
      </w:r>
      <w:r>
        <w:t xml:space="preserve"> iodo@zarnowiec.pl lub ug@zarnowiec.pl, tel. (32) 64-49-320  lub pisemnie na adres siedziby Administratora</w:t>
      </w:r>
      <w:r>
        <w:br/>
      </w:r>
      <w:r>
        <w:rPr>
          <w:rStyle w:val="Pogrubienie"/>
        </w:rPr>
        <w:t>3. Cele i podstawy przetwarzania</w:t>
      </w:r>
      <w:r>
        <w:t xml:space="preserve"> </w:t>
      </w:r>
      <w:r>
        <w:br/>
        <w:t>Administrator będzie przetwarzał Pani/Pana dane osobowe w celu rozpatrzenia zgłoszenia naruszenia prawa zgodnie z postanowieniami Dyrektywy Parlamentu Europejskiego i Rady (UE) 2019/1937 z dnia 23 października 2019 r. w sprawie ochrony osób zgłaszających naruszenia prawa Unii oraz ustawy o ochronie osób zgłaszających naruszenia prawa na podstawie art. 6 ust. 1 lit c RODO i/lub art. 9 ust. 2 lit b RODO tj. przetwarzanie jest niezbędne do wypełnienia obowiązku prawnego ciążącego na administratorze.</w:t>
      </w:r>
      <w:r>
        <w:br/>
      </w:r>
      <w:r>
        <w:rPr>
          <w:rStyle w:val="Pogrubienie"/>
        </w:rPr>
        <w:t>4. Odbiorcy danych</w:t>
      </w:r>
      <w:r>
        <w:br/>
        <w:t>Pani/Pana dane osobowe mogą być udostępniane podmiotom, które przetwarzają dane osobowe w imieniu Administratora na podstawie zawartej z administratorem umowy powierzenia przetwarzania danych osobowych: firmom prawniczym, audytorskim, firmom zajmującym się ochroną danych osobowych, firmie informatycznej obsługującej elektroniczny kanał zgłoszeń (przechowywanie danych w formie zaszyfrowanej)</w:t>
      </w:r>
      <w:r>
        <w:br/>
      </w:r>
      <w:r>
        <w:rPr>
          <w:rStyle w:val="Pogrubienie"/>
        </w:rPr>
        <w:t>5. Okres przechowywania danych</w:t>
      </w:r>
      <w:r>
        <w:t xml:space="preserve"> </w:t>
      </w:r>
      <w:r>
        <w:br/>
        <w:t>Pani/Pana dane osobowe po zrealizowaniu celu, dla którego zostały zebrane, będą przechowywane przez okres nie dłuższy niż 3 miesiące od dnia przyjęcia zgłoszenia jeżeli nie zostanie podjęta dalsza czynności procedowania lub sprawa rozpatrywana będzie w zakresie innych obowiązujących u pracodawcy procedur wewnętrznych. Dalsze przetwarzanie będzie możliwe wyłącznie w celu procedowania sprawy oraz prowadzenia rejestru zgłoszeń i archiwizacji przez okres 5 lat.</w:t>
      </w:r>
      <w:r>
        <w:br/>
      </w:r>
      <w:r>
        <w:rPr>
          <w:rStyle w:val="Pogrubienie"/>
        </w:rPr>
        <w:t>6. Prawa osób, których dane dotyczą</w:t>
      </w:r>
      <w:r>
        <w:br/>
        <w:t>Posiada Pani/Pan prawo do;</w:t>
      </w:r>
      <w:r>
        <w:br/>
        <w:t>1) dostępu do treści swoich danych,</w:t>
      </w:r>
      <w:r>
        <w:br/>
        <w:t>2) żądania sprostowania danych, które są nieprawidłowe,</w:t>
      </w:r>
      <w:r>
        <w:br/>
        <w:t>3) żądania usunięcia danych na podstawie art. 17 RODO (z zastrzeżeniem ust 3 lit b i/lub e)</w:t>
      </w:r>
      <w:r>
        <w:br/>
        <w:t>4) ograniczenia przetwarzania na podstawie art. 18 RODO z zastrzeżeniem, iż wystąpienie z żądaniem ograniczenia przetwarzania danych nie wpływa na tok i wynik postępowania</w:t>
      </w:r>
      <w:r>
        <w:br/>
        <w:t>5)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  <w:r>
        <w:br/>
        <w:t>Nie przysługuje Pani/Panu prawo do:</w:t>
      </w:r>
      <w:r>
        <w:br/>
        <w:t>1) prawo do przenoszenia danych, na podstawie art. 20 RODO, gdyż podstawą przetwarzania danych jest art. 6 ust. 1 lit c RODO</w:t>
      </w:r>
      <w:r>
        <w:br/>
        <w:t>2) prawo do sprzeciwu wobec przetwarzania Pani/Pana danych, gdyż podstawą przetwarzania danych jest art. 6 ust. 1 lit c RODO</w:t>
      </w:r>
      <w:r>
        <w:br/>
      </w:r>
      <w:r>
        <w:rPr>
          <w:rStyle w:val="Pogrubienie"/>
        </w:rPr>
        <w:t>7. Informacja o wymogu/dobrowolności podania danych</w:t>
      </w:r>
      <w:r>
        <w:t xml:space="preserve"> </w:t>
      </w:r>
      <w:r>
        <w:br/>
        <w:t>Podanie danych osobowych jest dobrowolne, jednak niezbędne do rozpatrzenia Pani/Pana zgłoszenia i podjęcia działań następczych.</w:t>
      </w:r>
      <w:r>
        <w:br/>
        <w:t xml:space="preserve">8. Zautomatyzowane podejmowanie decyzji </w:t>
      </w:r>
      <w:r>
        <w:br/>
        <w:t>Pani/Pana dane nie będą wykorzystywane do automatycznego podejmowania decyzji (profilowanie)</w:t>
      </w:r>
      <w:r w:rsidR="00A64186">
        <w:t>.</w:t>
      </w:r>
      <w:bookmarkStart w:id="0" w:name="_GoBack"/>
      <w:bookmarkEnd w:id="0"/>
    </w:p>
    <w:sectPr w:rsidR="0034707E" w:rsidSect="000E2E3C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3C"/>
    <w:rsid w:val="000E2E3C"/>
    <w:rsid w:val="002133E3"/>
    <w:rsid w:val="00265FF8"/>
    <w:rsid w:val="002D4204"/>
    <w:rsid w:val="00A64186"/>
    <w:rsid w:val="00C745AD"/>
    <w:rsid w:val="00F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041BB-F647-494C-9236-5A00D38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2E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2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Anna Sarwa</cp:lastModifiedBy>
  <cp:revision>2</cp:revision>
  <dcterms:created xsi:type="dcterms:W3CDTF">2022-02-25T12:04:00Z</dcterms:created>
  <dcterms:modified xsi:type="dcterms:W3CDTF">2022-02-25T12:04:00Z</dcterms:modified>
</cp:coreProperties>
</file>